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846" w14:textId="44E3DDFB" w:rsidR="00EE70A6" w:rsidRDefault="00B806D2" w:rsidP="00620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383CE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</w:t>
      </w:r>
      <w:r w:rsidR="003C094D" w:rsidRPr="00383CE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ятий ГАУК «СОМ КВЦ» на декабрь</w:t>
      </w:r>
      <w:r w:rsidR="00E058AE" w:rsidRPr="00383CE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2022</w:t>
      </w:r>
      <w:r w:rsidRPr="00383CE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14:paraId="74C7D214" w14:textId="77777777" w:rsidR="00B55266" w:rsidRPr="00383CEF" w:rsidRDefault="00B55266" w:rsidP="00620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383CEF" w14:paraId="429302B6" w14:textId="77777777" w:rsidTr="00E75EEA">
        <w:tc>
          <w:tcPr>
            <w:tcW w:w="1986" w:type="dxa"/>
          </w:tcPr>
          <w:p w14:paraId="7BCF3E37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5892CD8C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12E46095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5E59FD1C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3D4FF1DD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3EFE8B32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462EC3D2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0B1B3425" w14:textId="77777777" w:rsidR="000D6BC3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2DAC35A7" w14:textId="77777777" w:rsidR="00E75EEA" w:rsidRPr="00383CE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3C094D" w:rsidRPr="00383CEF" w14:paraId="49AA42D3" w14:textId="77777777" w:rsidTr="00E75EEA">
        <w:tc>
          <w:tcPr>
            <w:tcW w:w="1986" w:type="dxa"/>
          </w:tcPr>
          <w:p w14:paraId="1CDBDF0E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1-2</w:t>
            </w:r>
          </w:p>
          <w:p w14:paraId="3A08D4E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декабря</w:t>
            </w:r>
          </w:p>
          <w:p w14:paraId="7FDBAFCC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кам </w:t>
            </w:r>
          </w:p>
          <w:p w14:paraId="29F4332D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185C07D0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1DA46E76" w14:textId="77777777" w:rsidR="003C094D" w:rsidRPr="00383CEF" w:rsidRDefault="003C094D" w:rsidP="003C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</w:tcPr>
          <w:p w14:paraId="482E6BAD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Тематическая кинопрограмма, посвященная Всемирному дню борьбы со СПИДом</w:t>
            </w:r>
          </w:p>
        </w:tc>
        <w:tc>
          <w:tcPr>
            <w:tcW w:w="5245" w:type="dxa"/>
          </w:tcPr>
          <w:p w14:paraId="37E59846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Тематическая кинопрограмма «В направлении к цели – </w:t>
            </w:r>
            <w:proofErr w:type="gram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ноль..</w:t>
            </w:r>
            <w:proofErr w:type="gram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», направленная на профилактику  ВИЧ- СПИДа</w:t>
            </w:r>
          </w:p>
          <w:p w14:paraId="7E0F99C1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378A89A2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Кинозал</w:t>
            </w:r>
          </w:p>
          <w:p w14:paraId="58CEE3E4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«На Рижской»</w:t>
            </w:r>
          </w:p>
          <w:p w14:paraId="14098C14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ГАУК </w:t>
            </w:r>
          </w:p>
          <w:p w14:paraId="4D4FA478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</w:tcPr>
          <w:p w14:paraId="03657B3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50 </w:t>
            </w:r>
          </w:p>
          <w:p w14:paraId="6733DA58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4B4C501D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Бережная И.Т.</w:t>
            </w:r>
          </w:p>
        </w:tc>
      </w:tr>
      <w:tr w:rsidR="003C094D" w:rsidRPr="00383CEF" w14:paraId="24ADBA40" w14:textId="77777777" w:rsidTr="00E75EEA">
        <w:tc>
          <w:tcPr>
            <w:tcW w:w="1986" w:type="dxa"/>
          </w:tcPr>
          <w:p w14:paraId="23D26DC6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1</w:t>
            </w:r>
          </w:p>
          <w:p w14:paraId="5ACA0597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декабря</w:t>
            </w:r>
          </w:p>
        </w:tc>
        <w:tc>
          <w:tcPr>
            <w:tcW w:w="3118" w:type="dxa"/>
          </w:tcPr>
          <w:p w14:paraId="134568B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 w:cs="Times New Roman"/>
              </w:rPr>
              <w:t>Тематические кинопоказы, посвященные Всемирному дню борьбы со СПИДом</w:t>
            </w:r>
          </w:p>
        </w:tc>
        <w:tc>
          <w:tcPr>
            <w:tcW w:w="5245" w:type="dxa"/>
          </w:tcPr>
          <w:p w14:paraId="68CE2B49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Показы документальных фильмов </w:t>
            </w:r>
            <w:r w:rsidRPr="00383CEF">
              <w:rPr>
                <w:rFonts w:ascii="PT Astra Serif" w:eastAsia="Calibri" w:hAnsi="PT Astra Serif" w:cs="Times New Roman"/>
                <w:color w:val="auto"/>
                <w:kern w:val="16"/>
                <w:bdr w:val="none" w:sz="0" w:space="0" w:color="auto"/>
                <w:lang w:eastAsia="en-US"/>
              </w:rPr>
              <w:t>«Если ты выбираешь жизнь» (Россия, 16+) и «СПИД: судьба миллионов под угрозой» (Россия, 12+)</w:t>
            </w:r>
          </w:p>
          <w:p w14:paraId="485F7951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11BE048D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383CEF">
              <w:rPr>
                <w:rFonts w:ascii="PT Astra Serif" w:hAnsi="PT Astra Serif" w:cs="Times New Roman"/>
              </w:rPr>
              <w:t>Муниципаль</w:t>
            </w:r>
            <w:proofErr w:type="spellEnd"/>
          </w:p>
          <w:p w14:paraId="41C14CD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383CEF">
              <w:rPr>
                <w:rFonts w:ascii="PT Astra Serif" w:hAnsi="PT Astra Serif" w:cs="Times New Roman"/>
              </w:rPr>
              <w:t>ные</w:t>
            </w:r>
            <w:proofErr w:type="spellEnd"/>
            <w:r w:rsidRPr="00383CEF">
              <w:rPr>
                <w:rFonts w:ascii="PT Astra Serif" w:hAnsi="PT Astra Serif" w:cs="Times New Roman"/>
              </w:rPr>
              <w:t xml:space="preserve"> учреждения кинопоказа </w:t>
            </w:r>
          </w:p>
        </w:tc>
        <w:tc>
          <w:tcPr>
            <w:tcW w:w="992" w:type="dxa"/>
          </w:tcPr>
          <w:p w14:paraId="2FACE596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 w:cs="Times New Roman"/>
              </w:rPr>
              <w:t>100 чел.</w:t>
            </w:r>
          </w:p>
        </w:tc>
        <w:tc>
          <w:tcPr>
            <w:tcW w:w="1984" w:type="dxa"/>
          </w:tcPr>
          <w:p w14:paraId="16F08868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Бережная И.Т.</w:t>
            </w:r>
          </w:p>
        </w:tc>
      </w:tr>
      <w:tr w:rsidR="003C094D" w:rsidRPr="00383CEF" w14:paraId="5CCAA08D" w14:textId="77777777" w:rsidTr="00E75EEA">
        <w:tc>
          <w:tcPr>
            <w:tcW w:w="1986" w:type="dxa"/>
          </w:tcPr>
          <w:p w14:paraId="37CEF321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1 -20</w:t>
            </w:r>
          </w:p>
          <w:p w14:paraId="19521694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декабря</w:t>
            </w:r>
          </w:p>
          <w:p w14:paraId="7D38DA38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091887DD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Показ «На крыльях саратовской «Киновертикали»</w:t>
            </w:r>
          </w:p>
        </w:tc>
        <w:tc>
          <w:tcPr>
            <w:tcW w:w="5245" w:type="dxa"/>
          </w:tcPr>
          <w:p w14:paraId="0D20E3F5" w14:textId="1854925C" w:rsidR="003C094D" w:rsidRPr="00383CEF" w:rsidRDefault="003C094D" w:rsidP="003C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Размещение в сети интернет авторских фильмов победителей и призеров 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IX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1843" w:type="dxa"/>
          </w:tcPr>
          <w:p w14:paraId="41D5EA19" w14:textId="77777777" w:rsidR="003C094D" w:rsidRPr="00383CEF" w:rsidRDefault="00F45C9F" w:rsidP="00F45C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Сообщество Киновертикаль Саратов</w:t>
            </w:r>
          </w:p>
          <w:p w14:paraId="46828E7C" w14:textId="77777777" w:rsidR="00F45C9F" w:rsidRPr="00383CEF" w:rsidRDefault="00F45C9F" w:rsidP="00F45C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ВКонтакте</w:t>
            </w:r>
          </w:p>
        </w:tc>
        <w:tc>
          <w:tcPr>
            <w:tcW w:w="992" w:type="dxa"/>
          </w:tcPr>
          <w:p w14:paraId="19A0F6E1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</w:tcPr>
          <w:p w14:paraId="4F2BC25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B55266" w:rsidRPr="00383CEF" w14:paraId="058C2DD6" w14:textId="77777777" w:rsidTr="00E75EEA">
        <w:tc>
          <w:tcPr>
            <w:tcW w:w="1986" w:type="dxa"/>
          </w:tcPr>
          <w:p w14:paraId="5CC31B42" w14:textId="77777777" w:rsidR="00B55266" w:rsidRDefault="00B55266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2-</w:t>
            </w:r>
            <w:r w:rsid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10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декабря </w:t>
            </w:r>
          </w:p>
          <w:p w14:paraId="0F71D128" w14:textId="7019A052" w:rsidR="00AF2E86" w:rsidRPr="00383CEF" w:rsidRDefault="00AF2E86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1C71956B" w14:textId="3DD08305" w:rsidR="00B55266" w:rsidRPr="00383CEF" w:rsidRDefault="00AF2E86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Общероссийская акция Тотальный тест «Доступная среда»</w:t>
            </w:r>
          </w:p>
        </w:tc>
        <w:tc>
          <w:tcPr>
            <w:tcW w:w="5245" w:type="dxa"/>
          </w:tcPr>
          <w:p w14:paraId="4C7DF1F4" w14:textId="56187CED" w:rsidR="00B55266" w:rsidRPr="00383CEF" w:rsidRDefault="00AF2E86" w:rsidP="003C0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Тестирование проводится в онлайн-формате и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</w:t>
            </w:r>
          </w:p>
        </w:tc>
        <w:tc>
          <w:tcPr>
            <w:tcW w:w="1843" w:type="dxa"/>
          </w:tcPr>
          <w:p w14:paraId="5FA9B556" w14:textId="70FA278B" w:rsidR="00B55266" w:rsidRDefault="00AF2E86" w:rsidP="00F45C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О</w:t>
            </w: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фициальн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ый</w:t>
            </w: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сайт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</w:t>
            </w:r>
            <w:r w:rsidRPr="00AF2E8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мероприятия </w:t>
            </w:r>
            <w:hyperlink r:id="rId8" w:history="1">
              <w:r w:rsidRPr="00C31A97">
                <w:rPr>
                  <w:rStyle w:val="a3"/>
                  <w:rFonts w:ascii="PT Astra Serif" w:eastAsia="Times New Roman" w:hAnsi="PT Astra Serif" w:cs="Times New Roman"/>
                  <w:bdr w:val="none" w:sz="0" w:space="0" w:color="auto"/>
                </w:rPr>
                <w:t>www.total-test.ru</w:t>
              </w:r>
            </w:hyperlink>
          </w:p>
          <w:p w14:paraId="16B7ED71" w14:textId="10030A2A" w:rsidR="00AF2E86" w:rsidRPr="00383CEF" w:rsidRDefault="00AF2E86" w:rsidP="00F45C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992" w:type="dxa"/>
          </w:tcPr>
          <w:p w14:paraId="291CCCB0" w14:textId="3F629D5F" w:rsidR="00B55266" w:rsidRPr="00383CEF" w:rsidRDefault="00AF2E86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50 чел.</w:t>
            </w:r>
          </w:p>
        </w:tc>
        <w:tc>
          <w:tcPr>
            <w:tcW w:w="1984" w:type="dxa"/>
          </w:tcPr>
          <w:p w14:paraId="50E53E19" w14:textId="0C55712F" w:rsidR="00B55266" w:rsidRPr="00383CEF" w:rsidRDefault="00B55266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B55266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3C094D" w:rsidRPr="00383CEF" w14:paraId="72E3FEB4" w14:textId="77777777" w:rsidTr="00E75EEA">
        <w:tc>
          <w:tcPr>
            <w:tcW w:w="1986" w:type="dxa"/>
          </w:tcPr>
          <w:p w14:paraId="647E161D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5-9</w:t>
            </w:r>
          </w:p>
          <w:p w14:paraId="54234F05" w14:textId="77777777" w:rsidR="003C094D" w:rsidRPr="00383CEF" w:rsidRDefault="003C094D" w:rsidP="00484D31">
            <w:pPr>
              <w:spacing w:line="276" w:lineRule="auto"/>
              <w:jc w:val="center"/>
              <w:rPr>
                <w:rFonts w:ascii="PT Astra Serif" w:hAnsi="PT Astra Serif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декабря</w:t>
            </w:r>
          </w:p>
          <w:p w14:paraId="699B4FA6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кам </w:t>
            </w:r>
          </w:p>
          <w:p w14:paraId="064B9589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1CB45069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4C7D82FE" w14:textId="77777777" w:rsidR="003C094D" w:rsidRPr="00383CEF" w:rsidRDefault="003C094D" w:rsidP="003C094D">
            <w:pPr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lastRenderedPageBreak/>
              <w:t>организаций)</w:t>
            </w:r>
            <w:r w:rsidRPr="00383CEF">
              <w:rPr>
                <w:rFonts w:ascii="PT Astra Serif" w:hAnsi="PT Astra Serif"/>
                <w:color w:val="auto"/>
              </w:rPr>
              <w:t xml:space="preserve"> </w:t>
            </w:r>
          </w:p>
        </w:tc>
        <w:tc>
          <w:tcPr>
            <w:tcW w:w="3118" w:type="dxa"/>
          </w:tcPr>
          <w:p w14:paraId="0617229E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lastRenderedPageBreak/>
              <w:t>Кинопрограмма «Спешите делать добро», посвященная Дню волонтера в России</w:t>
            </w:r>
          </w:p>
          <w:p w14:paraId="4097C0CB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45" w:type="dxa"/>
          </w:tcPr>
          <w:p w14:paraId="18CC0AD5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Тематическая кинопрограмма, направленная на повышение интереса к добровольческой деятельности у подрастающего поколения.</w:t>
            </w:r>
            <w:r w:rsidRPr="00383CEF">
              <w:rPr>
                <w:rFonts w:ascii="PT Astra Serif" w:hAnsi="PT Astra Serif"/>
              </w:rPr>
              <w:t xml:space="preserve"> </w:t>
            </w:r>
            <w:r w:rsidRPr="00383CEF">
              <w:rPr>
                <w:rFonts w:ascii="PT Astra Serif" w:hAnsi="PT Astra Serif" w:cs="Times New Roman"/>
              </w:rPr>
              <w:t>Показы короткометражных фильмов проекта «В кинообъективе - волонтеры»</w:t>
            </w:r>
          </w:p>
        </w:tc>
        <w:tc>
          <w:tcPr>
            <w:tcW w:w="1843" w:type="dxa"/>
          </w:tcPr>
          <w:p w14:paraId="66C8541C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Кинозал</w:t>
            </w:r>
          </w:p>
          <w:p w14:paraId="2E4FA1FF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«На Рижской»</w:t>
            </w:r>
          </w:p>
          <w:p w14:paraId="400675B9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ГАУК «СОМ КВЦ»</w:t>
            </w:r>
          </w:p>
        </w:tc>
        <w:tc>
          <w:tcPr>
            <w:tcW w:w="992" w:type="dxa"/>
          </w:tcPr>
          <w:p w14:paraId="52DF1BFD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20 чел.</w:t>
            </w:r>
          </w:p>
        </w:tc>
        <w:tc>
          <w:tcPr>
            <w:tcW w:w="1984" w:type="dxa"/>
          </w:tcPr>
          <w:p w14:paraId="54419452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Бережная И.Т.</w:t>
            </w:r>
          </w:p>
        </w:tc>
      </w:tr>
      <w:tr w:rsidR="003C094D" w:rsidRPr="00383CEF" w14:paraId="127DF924" w14:textId="77777777" w:rsidTr="00E75EEA">
        <w:tc>
          <w:tcPr>
            <w:tcW w:w="1986" w:type="dxa"/>
          </w:tcPr>
          <w:p w14:paraId="2FAF3554" w14:textId="77777777" w:rsidR="003C094D" w:rsidRPr="00383CEF" w:rsidRDefault="003C094D" w:rsidP="00484D31">
            <w:pPr>
              <w:spacing w:line="276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9</w:t>
            </w:r>
          </w:p>
          <w:p w14:paraId="6F9DADC1" w14:textId="77777777" w:rsidR="003C094D" w:rsidRPr="00383CEF" w:rsidRDefault="003C094D" w:rsidP="00484D31">
            <w:pPr>
              <w:spacing w:line="276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декабря</w:t>
            </w:r>
          </w:p>
        </w:tc>
        <w:tc>
          <w:tcPr>
            <w:tcW w:w="3118" w:type="dxa"/>
          </w:tcPr>
          <w:p w14:paraId="0F1FC7F1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Тематические кинопоказы, посвященные Дню Героев Отечества</w:t>
            </w:r>
          </w:p>
        </w:tc>
        <w:tc>
          <w:tcPr>
            <w:tcW w:w="5245" w:type="dxa"/>
          </w:tcPr>
          <w:p w14:paraId="514621B8" w14:textId="77777777" w:rsidR="003C094D" w:rsidRPr="00383CEF" w:rsidRDefault="003C094D" w:rsidP="00484D31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 xml:space="preserve">Показ х/ф «Дорога на Берлин» (Россия, 12+) </w:t>
            </w:r>
          </w:p>
          <w:p w14:paraId="0A888064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843" w:type="dxa"/>
          </w:tcPr>
          <w:p w14:paraId="31B22910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r w:rsidRPr="00383CEF">
              <w:rPr>
                <w:rFonts w:ascii="PT Astra Serif" w:hAnsi="PT Astra Serif" w:cs="Times New Roman"/>
                <w:color w:val="auto"/>
              </w:rPr>
              <w:t>Муниципаль</w:t>
            </w:r>
            <w:proofErr w:type="spellEnd"/>
          </w:p>
          <w:p w14:paraId="1ADE0F26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r w:rsidRPr="00383CEF">
              <w:rPr>
                <w:rFonts w:ascii="PT Astra Serif" w:hAnsi="PT Astra Serif" w:cs="Times New Roman"/>
                <w:color w:val="auto"/>
              </w:rPr>
              <w:t>ные</w:t>
            </w:r>
            <w:proofErr w:type="spellEnd"/>
            <w:r w:rsidRPr="00383CEF">
              <w:rPr>
                <w:rFonts w:ascii="PT Astra Serif" w:hAnsi="PT Astra Serif" w:cs="Times New Roman"/>
                <w:color w:val="auto"/>
              </w:rPr>
              <w:t xml:space="preserve"> учреждения кинопоказа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14:paraId="53F7F175" w14:textId="77777777" w:rsidR="003C094D" w:rsidRPr="00383CEF" w:rsidRDefault="003C094D" w:rsidP="00484D31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  <w:t xml:space="preserve">50 </w:t>
            </w:r>
          </w:p>
          <w:p w14:paraId="69F6E85F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403D80AB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3C094D" w:rsidRPr="00383CEF" w14:paraId="3FB067D3" w14:textId="77777777" w:rsidTr="003C094D">
        <w:trPr>
          <w:trHeight w:val="1548"/>
        </w:trPr>
        <w:tc>
          <w:tcPr>
            <w:tcW w:w="1986" w:type="dxa"/>
          </w:tcPr>
          <w:p w14:paraId="05CB8577" w14:textId="77777777" w:rsidR="003C094D" w:rsidRPr="00383CEF" w:rsidRDefault="003C094D" w:rsidP="003C094D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</w:rPr>
              <w:t>12 - 16</w:t>
            </w:r>
          </w:p>
          <w:p w14:paraId="6BCBE039" w14:textId="77777777" w:rsidR="003C094D" w:rsidRPr="00383CEF" w:rsidRDefault="003C094D" w:rsidP="003C094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  <w:p w14:paraId="0765DB2E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кам </w:t>
            </w:r>
          </w:p>
          <w:p w14:paraId="6996198C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3E5F05A6" w14:textId="77777777" w:rsidR="003C094D" w:rsidRPr="00383CEF" w:rsidRDefault="003C094D" w:rsidP="003C094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5E687976" w14:textId="77777777" w:rsidR="003C094D" w:rsidRPr="00383CEF" w:rsidRDefault="003C094D" w:rsidP="003C094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</w:tcPr>
          <w:p w14:paraId="69087AA2" w14:textId="77777777" w:rsidR="003C094D" w:rsidRPr="00383CEF" w:rsidRDefault="003C094D" w:rsidP="003C094D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Тематическая кинопрограмма, посвященная Дню Конституции РФ</w:t>
            </w:r>
          </w:p>
        </w:tc>
        <w:tc>
          <w:tcPr>
            <w:tcW w:w="5245" w:type="dxa"/>
          </w:tcPr>
          <w:p w14:paraId="05557FBB" w14:textId="77777777" w:rsidR="003C094D" w:rsidRPr="00383CEF" w:rsidRDefault="003C094D" w:rsidP="00484D31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Тематическая кинопрограм</w:t>
            </w:r>
            <w:r w:rsidR="00F45C9F" w:rsidRPr="00383CEF">
              <w:rPr>
                <w:rFonts w:ascii="PT Astra Serif" w:hAnsi="PT Astra Serif"/>
                <w:color w:val="auto"/>
              </w:rPr>
              <w:t>ма «Символы страны</w:t>
            </w:r>
            <w:r w:rsidRPr="00383CEF">
              <w:rPr>
                <w:rFonts w:ascii="PT Astra Serif" w:hAnsi="PT Astra Serif"/>
                <w:color w:val="auto"/>
              </w:rPr>
              <w:t>»</w:t>
            </w:r>
          </w:p>
          <w:p w14:paraId="3C11EB78" w14:textId="77777777" w:rsidR="003C094D" w:rsidRPr="00383CEF" w:rsidRDefault="003C094D" w:rsidP="00484D3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14:paraId="16833FD3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Кинозал</w:t>
            </w:r>
          </w:p>
          <w:p w14:paraId="44344457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/>
              </w:rPr>
              <w:t>«На Рижской»</w:t>
            </w:r>
          </w:p>
          <w:p w14:paraId="242E8A69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/>
              </w:rPr>
              <w:t>ГАУК</w:t>
            </w:r>
          </w:p>
          <w:p w14:paraId="28809897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/>
              </w:rPr>
              <w:t>«СОМ КВЦ»</w:t>
            </w:r>
            <w:r w:rsidRPr="00383CEF">
              <w:rPr>
                <w:rFonts w:ascii="PT Astra Serif" w:hAnsi="PT Astra Serif" w:cs="Times New Roman"/>
              </w:rPr>
              <w:t xml:space="preserve"> 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14:paraId="686AA667" w14:textId="77777777" w:rsidR="003C094D" w:rsidRPr="00383CEF" w:rsidRDefault="003C094D" w:rsidP="00484D31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20</w:t>
            </w:r>
          </w:p>
          <w:p w14:paraId="5E7EBD8B" w14:textId="77777777" w:rsidR="003C094D" w:rsidRPr="00383CEF" w:rsidRDefault="003C094D" w:rsidP="00484D31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F3A6E90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40D5D" w:rsidRPr="00383CEF" w14:paraId="1735F4C1" w14:textId="77777777" w:rsidTr="00E75EEA">
        <w:tc>
          <w:tcPr>
            <w:tcW w:w="1986" w:type="dxa"/>
          </w:tcPr>
          <w:p w14:paraId="6D8BD780" w14:textId="77777777" w:rsidR="00C40D5D" w:rsidRPr="00383CEF" w:rsidRDefault="003C094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12</w:t>
            </w:r>
          </w:p>
          <w:p w14:paraId="28D73F24" w14:textId="77777777" w:rsidR="00C40D5D" w:rsidRPr="00383CEF" w:rsidRDefault="003C094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декабря</w:t>
            </w:r>
          </w:p>
        </w:tc>
        <w:tc>
          <w:tcPr>
            <w:tcW w:w="3118" w:type="dxa"/>
          </w:tcPr>
          <w:p w14:paraId="649E0272" w14:textId="77777777" w:rsidR="00C40D5D" w:rsidRPr="00383CEF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245" w:type="dxa"/>
          </w:tcPr>
          <w:p w14:paraId="1CD0BC5D" w14:textId="77777777" w:rsidR="00286612" w:rsidRPr="00383CEF" w:rsidRDefault="00286612" w:rsidP="00286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Arial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К</w:t>
            </w:r>
            <w:r w:rsidR="00C40D5D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инопоказ </w:t>
            </w:r>
            <w:r w:rsidR="003C094D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художественного </w:t>
            </w:r>
            <w:proofErr w:type="gram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фильма </w:t>
            </w:r>
            <w:r w:rsidR="006732C1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«</w:t>
            </w:r>
            <w:proofErr w:type="gramEnd"/>
            <w:r w:rsidR="006732C1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Календарь </w:t>
            </w:r>
            <w:proofErr w:type="spellStart"/>
            <w:r w:rsidR="006732C1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</w:t>
            </w:r>
            <w:proofErr w:type="spellEnd"/>
            <w:r w:rsidR="006732C1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(й)я» (Россия, 2022, 6+)</w:t>
            </w:r>
          </w:p>
          <w:p w14:paraId="0ED6F34F" w14:textId="77777777" w:rsidR="00C40D5D" w:rsidRPr="00383CEF" w:rsidRDefault="00C40D5D" w:rsidP="0040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6740E807" w14:textId="77777777" w:rsidR="00C40D5D" w:rsidRPr="00383CEF" w:rsidRDefault="00C40D5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Кинозал</w:t>
            </w:r>
          </w:p>
          <w:p w14:paraId="40123593" w14:textId="77777777" w:rsidR="00C40D5D" w:rsidRPr="00383CEF" w:rsidRDefault="00C40D5D" w:rsidP="00D80F92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«На Рижской» ГАУК</w:t>
            </w:r>
          </w:p>
          <w:p w14:paraId="159E2ADC" w14:textId="77777777" w:rsidR="00C40D5D" w:rsidRPr="00383CEF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</w:tcPr>
          <w:p w14:paraId="6FDF0752" w14:textId="77777777" w:rsidR="00C40D5D" w:rsidRPr="00383CEF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383CEF">
              <w:rPr>
                <w:rFonts w:ascii="PT Astra Serif" w:hAnsi="PT Astra Serif"/>
                <w:color w:val="auto"/>
              </w:rPr>
              <w:t xml:space="preserve">20 </w:t>
            </w:r>
          </w:p>
          <w:p w14:paraId="5A28C6FA" w14:textId="77777777" w:rsidR="00C40D5D" w:rsidRPr="00383CEF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</w:tcPr>
          <w:p w14:paraId="69665E21" w14:textId="77777777" w:rsidR="00C40D5D" w:rsidRPr="00383CEF" w:rsidRDefault="00C40D5D" w:rsidP="00D80F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color w:val="auto"/>
              </w:rPr>
              <w:t>Бережная И.Т.</w:t>
            </w:r>
          </w:p>
        </w:tc>
      </w:tr>
      <w:tr w:rsidR="003C094D" w:rsidRPr="00383CEF" w14:paraId="1FF2A38B" w14:textId="77777777" w:rsidTr="00E75EEA">
        <w:tc>
          <w:tcPr>
            <w:tcW w:w="1986" w:type="dxa"/>
          </w:tcPr>
          <w:p w14:paraId="0BFB3EA6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19 </w:t>
            </w:r>
          </w:p>
          <w:p w14:paraId="409F1210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декабря</w:t>
            </w:r>
          </w:p>
          <w:p w14:paraId="3184CCA6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4EABD82B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  <w:r w:rsidRPr="00383CEF">
              <w:rPr>
                <w:rFonts w:ascii="PT Astra Serif" w:hAnsi="PT Astra Serif"/>
                <w:b w:val="0"/>
                <w:bCs w:val="0"/>
                <w:sz w:val="24"/>
              </w:rPr>
              <w:t>Областной</w:t>
            </w:r>
          </w:p>
          <w:p w14:paraId="3190B79F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  <w:r w:rsidRPr="00383CEF">
              <w:rPr>
                <w:rFonts w:ascii="PT Astra Serif" w:hAnsi="PT Astra Serif"/>
                <w:b w:val="0"/>
                <w:bCs w:val="0"/>
                <w:sz w:val="24"/>
              </w:rPr>
              <w:t>семинар «Об основных итогах деятельности киноот</w:t>
            </w:r>
            <w:r w:rsidR="00F45C9F" w:rsidRPr="00383CEF">
              <w:rPr>
                <w:rFonts w:ascii="PT Astra Serif" w:hAnsi="PT Astra Serif"/>
                <w:b w:val="0"/>
                <w:bCs w:val="0"/>
                <w:sz w:val="24"/>
              </w:rPr>
              <w:t>расли Саратовской области в 2022</w:t>
            </w:r>
            <w:r w:rsidRPr="00383CEF">
              <w:rPr>
                <w:rFonts w:ascii="PT Astra Serif" w:hAnsi="PT Astra Serif"/>
                <w:b w:val="0"/>
                <w:bCs w:val="0"/>
                <w:sz w:val="24"/>
              </w:rPr>
              <w:t xml:space="preserve"> году»</w:t>
            </w:r>
          </w:p>
          <w:p w14:paraId="17E12BFA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</w:p>
          <w:p w14:paraId="3460C7CC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</w:p>
        </w:tc>
        <w:tc>
          <w:tcPr>
            <w:tcW w:w="5245" w:type="dxa"/>
          </w:tcPr>
          <w:p w14:paraId="7FDDBCDD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  <w:r w:rsidRPr="00383CEF">
              <w:rPr>
                <w:rFonts w:ascii="PT Astra Serif" w:hAnsi="PT Astra Serif"/>
                <w:b w:val="0"/>
                <w:bCs w:val="0"/>
                <w:sz w:val="24"/>
              </w:rPr>
              <w:t>Областной семинар для руководителей</w:t>
            </w:r>
          </w:p>
          <w:p w14:paraId="78A36FBB" w14:textId="77777777" w:rsidR="003C094D" w:rsidRPr="00383CEF" w:rsidRDefault="003C094D" w:rsidP="00484D31">
            <w:pPr>
              <w:pStyle w:val="21"/>
              <w:jc w:val="both"/>
              <w:rPr>
                <w:rFonts w:ascii="PT Astra Serif" w:hAnsi="PT Astra Serif"/>
                <w:b w:val="0"/>
                <w:bCs w:val="0"/>
                <w:sz w:val="24"/>
              </w:rPr>
            </w:pPr>
            <w:r w:rsidRPr="00383CEF">
              <w:rPr>
                <w:rFonts w:ascii="PT Astra Serif" w:hAnsi="PT Astra Serif"/>
                <w:b w:val="0"/>
                <w:bCs w:val="0"/>
                <w:sz w:val="24"/>
              </w:rPr>
              <w:t xml:space="preserve">и специалистов муниципальных </w:t>
            </w:r>
          </w:p>
          <w:p w14:paraId="3102461B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  <w:bCs/>
              </w:rPr>
              <w:t>учреждений кинопоказа</w:t>
            </w:r>
          </w:p>
        </w:tc>
        <w:tc>
          <w:tcPr>
            <w:tcW w:w="1843" w:type="dxa"/>
          </w:tcPr>
          <w:p w14:paraId="3F484650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На</w:t>
            </w:r>
          </w:p>
          <w:p w14:paraId="52BE2FFF" w14:textId="77777777" w:rsidR="003C094D" w:rsidRPr="00383CEF" w:rsidRDefault="003C094D" w:rsidP="00484D3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-канале учреждения</w:t>
            </w:r>
          </w:p>
        </w:tc>
        <w:tc>
          <w:tcPr>
            <w:tcW w:w="992" w:type="dxa"/>
          </w:tcPr>
          <w:p w14:paraId="654427AB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-канале учреждения не менее 100 просмотров</w:t>
            </w:r>
          </w:p>
        </w:tc>
        <w:tc>
          <w:tcPr>
            <w:tcW w:w="1984" w:type="dxa"/>
          </w:tcPr>
          <w:p w14:paraId="02B2C9C1" w14:textId="77777777" w:rsidR="003C094D" w:rsidRPr="00383CEF" w:rsidRDefault="003C094D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Бережная И.Т</w:t>
            </w:r>
          </w:p>
        </w:tc>
      </w:tr>
      <w:tr w:rsidR="00A126E7" w:rsidRPr="00383CEF" w14:paraId="09D96B04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C857" w14:textId="77777777" w:rsidR="00A126E7" w:rsidRPr="00383CEF" w:rsidRDefault="0064328C" w:rsidP="00845E19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1-</w:t>
            </w:r>
            <w:r w:rsidR="0012250E" w:rsidRPr="00383CEF">
              <w:rPr>
                <w:rFonts w:ascii="PT Astra Serif" w:hAnsi="PT Astra Serif" w:cs="Times New Roman"/>
                <w:color w:val="auto"/>
              </w:rPr>
              <w:t>23</w:t>
            </w:r>
          </w:p>
          <w:p w14:paraId="46AA8EF7" w14:textId="77777777" w:rsidR="00A126E7" w:rsidRPr="00383CEF" w:rsidRDefault="003C094D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8003" w14:textId="77777777" w:rsidR="00A126E7" w:rsidRPr="00383CEF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hAnsi="PT Astra Serif"/>
                <w:color w:val="auto"/>
              </w:rPr>
              <w:t>В рамках проекта «Киноновинки - региону» в соответствии с приказом министерства культуры области от 14.12.2021 г. № 01-01-06/723 «О культурно-художественном обслуживании населения муниципальных районов области в 2022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A43E" w14:textId="77777777" w:rsidR="00A126E7" w:rsidRPr="00383CEF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Выезды в </w:t>
            </w:r>
            <w:r w:rsidR="0012250E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Гагаринский район г. Саратова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.</w:t>
            </w:r>
          </w:p>
          <w:p w14:paraId="566BBE5B" w14:textId="77777777" w:rsidR="00A126E7" w:rsidRPr="00383CEF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Показы художественных фильмов: </w:t>
            </w:r>
            <w:r w:rsidR="0012250E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«Нахимовцы» (Россия, 2022, 12+), </w:t>
            </w:r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«Календарь </w:t>
            </w:r>
            <w:proofErr w:type="spellStart"/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</w:t>
            </w:r>
            <w:proofErr w:type="spellEnd"/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(й)я» (Россия, 2022, 6+), </w:t>
            </w:r>
            <w:r w:rsidR="00476705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«Артек. Большое путешествие» (Россия, 2021, 6+), </w:t>
            </w: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«Африка» (Россия, 2021, 6+), «Нормальный только я» (Россия, 2021, 12+), «Маленький воин» (Россия, 2021, 6+)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8F1C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0E26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8DB7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Бережная И.Т</w:t>
            </w:r>
          </w:p>
        </w:tc>
      </w:tr>
      <w:tr w:rsidR="00A126E7" w:rsidRPr="00383CEF" w14:paraId="72AC8A69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4181" w14:textId="77777777" w:rsidR="00A126E7" w:rsidRPr="00383CEF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lastRenderedPageBreak/>
              <w:t>1-30</w:t>
            </w:r>
          </w:p>
          <w:p w14:paraId="003CF5E4" w14:textId="77777777" w:rsidR="00A126E7" w:rsidRPr="00383CEF" w:rsidRDefault="003C094D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E167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Проект «Семейный </w:t>
            </w:r>
          </w:p>
          <w:p w14:paraId="6C210163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proofErr w:type="spellStart"/>
            <w:r w:rsidRPr="00383CEF">
              <w:rPr>
                <w:rFonts w:ascii="PT Astra Serif" w:hAnsi="PT Astra Serif"/>
              </w:rPr>
              <w:t>КИНОчас</w:t>
            </w:r>
            <w:proofErr w:type="spellEnd"/>
            <w:r w:rsidRPr="00383CEF"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1A71" w14:textId="77777777" w:rsidR="00A126E7" w:rsidRPr="00383CEF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12250E" w:rsidRPr="00383CEF">
              <w:rPr>
                <w:rFonts w:ascii="PT Astra Serif" w:hAnsi="PT Astra Serif"/>
                <w:color w:val="auto"/>
              </w:rPr>
              <w:t xml:space="preserve">«Нахимовцы» (Россия, 2022, 12+), </w:t>
            </w:r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«Календарь </w:t>
            </w:r>
            <w:proofErr w:type="spellStart"/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</w:t>
            </w:r>
            <w:proofErr w:type="spellEnd"/>
            <w:r w:rsidR="0079618B"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(й)я» (Россия, 2022, 6+), </w:t>
            </w:r>
            <w:r w:rsidR="00476705" w:rsidRPr="00383CEF">
              <w:rPr>
                <w:rFonts w:ascii="PT Astra Serif" w:hAnsi="PT Astra Serif"/>
                <w:color w:val="auto"/>
              </w:rPr>
              <w:t xml:space="preserve">«Артек. Большое путешествие» (Россия, 2021, 6+), «Африка» (Россия, 2021, 6+), </w:t>
            </w:r>
            <w:r w:rsidRPr="00383CEF">
              <w:rPr>
                <w:rFonts w:ascii="PT Astra Serif" w:hAnsi="PT Astra Serif"/>
                <w:color w:val="auto"/>
              </w:rPr>
              <w:t>«Маленький воин» (Россия, 2021, 6+), «Время первых» (Россия, 2017, 6+), «Коробка» (Россия, 2015, 12+), «Нормальный только я» (Россия, 2021, 12+)</w:t>
            </w:r>
            <w:r w:rsidR="0079618B" w:rsidRPr="00383CEF">
              <w:rPr>
                <w:rFonts w:ascii="PT Astra Serif" w:hAnsi="PT Astra Serif"/>
                <w:color w:val="auto"/>
              </w:rPr>
              <w:t xml:space="preserve"> и </w:t>
            </w:r>
            <w:r w:rsidRPr="00383CEF">
              <w:rPr>
                <w:rFonts w:ascii="PT Astra Serif" w:hAnsi="PT Astra Serif"/>
                <w:color w:val="auto"/>
              </w:rPr>
              <w:t xml:space="preserve">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350C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Кинозал</w:t>
            </w:r>
          </w:p>
          <w:p w14:paraId="5E8DD896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«На Рижской»</w:t>
            </w:r>
          </w:p>
          <w:p w14:paraId="02BADA6C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ГАУК </w:t>
            </w:r>
          </w:p>
          <w:p w14:paraId="555A123D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800E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50</w:t>
            </w:r>
          </w:p>
          <w:p w14:paraId="258F9E63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F4D7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383CEF" w14:paraId="6F8F58C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6C1B9" w14:textId="77777777" w:rsidR="00A126E7" w:rsidRPr="00383CEF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1582BF7C" w14:textId="77777777" w:rsidR="00A126E7" w:rsidRPr="00383CEF" w:rsidRDefault="003C094D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  <w:p w14:paraId="53F8B364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кам </w:t>
            </w:r>
          </w:p>
          <w:p w14:paraId="0706D7C7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2C90959B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41C82A82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396D7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  <w:color w:val="auto"/>
                <w:shd w:val="clear" w:color="auto" w:fill="FFFFFF"/>
              </w:rPr>
              <w:t xml:space="preserve">Кинопрограммы цикла </w:t>
            </w:r>
            <w:r w:rsidRPr="00383CEF">
              <w:rPr>
                <w:rFonts w:ascii="PT Astra Serif" w:hAnsi="PT Astra Serif"/>
              </w:rPr>
              <w:t>«</w:t>
            </w:r>
            <w:proofErr w:type="spellStart"/>
            <w:r w:rsidRPr="00383CEF">
              <w:rPr>
                <w:rFonts w:ascii="PT Astra Serif" w:hAnsi="PT Astra Serif"/>
              </w:rPr>
              <w:t>Киномозаика</w:t>
            </w:r>
            <w:proofErr w:type="spellEnd"/>
            <w:r w:rsidRPr="00383CEF">
              <w:rPr>
                <w:rFonts w:ascii="PT Astra Serif" w:hAnsi="PT Astra Serif"/>
              </w:rPr>
              <w:t xml:space="preserve"> культурного наследия народов России», </w:t>
            </w:r>
            <w:r w:rsidRPr="00383CEF">
              <w:rPr>
                <w:rFonts w:ascii="PT Astra Serif" w:hAnsi="PT Astra Serif"/>
                <w:shd w:val="clear" w:color="auto" w:fill="FFFFFF"/>
              </w:rPr>
              <w:t>посвященного Году культурного наследия народов России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E993D" w14:textId="77777777" w:rsidR="00A126E7" w:rsidRPr="00383CEF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 w:rsidRPr="00383CEF">
              <w:rPr>
                <w:rFonts w:ascii="PT Astra Serif" w:hAnsi="PT Astra Serif"/>
                <w:color w:val="auto"/>
              </w:rPr>
              <w:t>Проведение тематических кинопрограмм для учащихся и студентов об отечественной истории, национальной культуре, традициях, фольклоре и народных ремеслах России.</w:t>
            </w:r>
          </w:p>
          <w:p w14:paraId="4A99788D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Демонстрация анимационных и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28652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Кинозал</w:t>
            </w:r>
          </w:p>
          <w:p w14:paraId="67D7F478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«На Рижской»</w:t>
            </w:r>
          </w:p>
          <w:p w14:paraId="62CA8306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ГАУК </w:t>
            </w:r>
          </w:p>
          <w:p w14:paraId="0E115872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ACA08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50</w:t>
            </w:r>
          </w:p>
          <w:p w14:paraId="63A56CB8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8CA8D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383CEF" w14:paraId="5E529DFE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E27DB" w14:textId="77777777" w:rsidR="00A126E7" w:rsidRPr="00383CEF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765BDABE" w14:textId="77777777" w:rsidR="00A126E7" w:rsidRPr="00383CEF" w:rsidRDefault="003C094D" w:rsidP="00C40D5D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  <w:p w14:paraId="3CE3913A" w14:textId="77777777" w:rsidR="00A126E7" w:rsidRPr="00383CEF" w:rsidRDefault="00A126E7" w:rsidP="00C40D5D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кам</w:t>
            </w:r>
          </w:p>
          <w:p w14:paraId="01472E9F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22D4475B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44C22D60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  <w:r w:rsidRPr="00383CE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38D82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  <w:shd w:val="clear" w:color="auto" w:fill="FFFFFF"/>
              </w:rPr>
              <w:t>Интерактивные кинопрограммы, посвященные празднованию</w:t>
            </w:r>
            <w:r w:rsidRPr="00383CEF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</w:t>
            </w:r>
            <w:r w:rsidRPr="00383CEF">
              <w:rPr>
                <w:rFonts w:ascii="PT Astra Serif" w:hAnsi="PT Astra Serif"/>
                <w:shd w:val="clear" w:color="auto" w:fill="FFFFFF"/>
              </w:rPr>
              <w:t xml:space="preserve">350-летия со дня рождения Петра </w:t>
            </w:r>
            <w:r w:rsidRPr="00383CEF">
              <w:rPr>
                <w:rFonts w:ascii="PT Astra Serif" w:hAnsi="PT Astra Serif"/>
                <w:shd w:val="clear" w:color="auto" w:fill="FFFFFF"/>
                <w:lang w:val="en-US"/>
              </w:rPr>
              <w:t>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89D46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Проведение цикла тематических кинопрограмм для школьников: «Петр </w:t>
            </w:r>
            <w:r w:rsidRPr="00383CEF">
              <w:rPr>
                <w:rFonts w:ascii="PT Astra Serif" w:hAnsi="PT Astra Serif"/>
                <w:lang w:val="en-US"/>
              </w:rPr>
              <w:t>I</w:t>
            </w:r>
            <w:r w:rsidRPr="00383CEF">
              <w:rPr>
                <w:rFonts w:ascii="PT Astra Serif" w:hAnsi="PT Astra Serif"/>
              </w:rPr>
              <w:t xml:space="preserve">: преобразования в культуре и науке» (7-10 лет); «Петр </w:t>
            </w:r>
            <w:r w:rsidRPr="00383CEF">
              <w:rPr>
                <w:rFonts w:ascii="PT Astra Serif" w:hAnsi="PT Astra Serif"/>
                <w:lang w:val="en-US"/>
              </w:rPr>
              <w:t>I</w:t>
            </w:r>
            <w:r w:rsidRPr="00383CEF">
              <w:rPr>
                <w:rFonts w:ascii="PT Astra Serif" w:hAnsi="PT Astra Serif"/>
              </w:rPr>
              <w:t xml:space="preserve"> в Саратове: легенда или факт» (11-13 лет); «Петр </w:t>
            </w:r>
            <w:r w:rsidRPr="00383CEF">
              <w:rPr>
                <w:rFonts w:ascii="PT Astra Serif" w:hAnsi="PT Astra Serif"/>
                <w:lang w:val="en-US"/>
              </w:rPr>
              <w:t>I</w:t>
            </w:r>
            <w:r w:rsidRPr="00383CEF">
              <w:rPr>
                <w:rFonts w:ascii="PT Astra Serif" w:hAnsi="PT Astra Serif"/>
              </w:rPr>
              <w:t xml:space="preserve"> в отечественном кинематографе» </w:t>
            </w:r>
          </w:p>
          <w:p w14:paraId="10667999" w14:textId="77777777" w:rsidR="00A126E7" w:rsidRPr="00383CEF" w:rsidRDefault="00A126E7" w:rsidP="00845E19">
            <w:pPr>
              <w:jc w:val="both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(13-16 лет). Демонстрация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39D07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14:paraId="10BBE319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14:paraId="1303E97C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  <w:bdr w:val="none" w:sz="0" w:space="0" w:color="auto"/>
              </w:rPr>
            </w:pPr>
            <w:r w:rsidRPr="00383CEF">
              <w:rPr>
                <w:rFonts w:ascii="PT Astra Serif" w:hAnsi="PT Astra Serif"/>
              </w:rPr>
              <w:t>Кинозал</w:t>
            </w:r>
          </w:p>
          <w:p w14:paraId="182104C1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«На Рижской»</w:t>
            </w:r>
          </w:p>
          <w:p w14:paraId="45C01743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ГАУК </w:t>
            </w:r>
          </w:p>
          <w:p w14:paraId="75493330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DAE14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>50</w:t>
            </w:r>
          </w:p>
          <w:p w14:paraId="1D4BEFA3" w14:textId="77777777" w:rsidR="00A126E7" w:rsidRPr="00383CEF" w:rsidRDefault="00A126E7" w:rsidP="00845E19">
            <w:pPr>
              <w:jc w:val="center"/>
              <w:rPr>
                <w:rFonts w:ascii="PT Astra Serif" w:hAnsi="PT Astra Serif"/>
              </w:rPr>
            </w:pPr>
            <w:r w:rsidRPr="00383CEF">
              <w:rPr>
                <w:rFonts w:ascii="PT Astra Serif" w:hAnsi="PT Astra Serif"/>
              </w:rPr>
              <w:t xml:space="preserve">чел.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506CD" w14:textId="77777777" w:rsidR="00A126E7" w:rsidRPr="00383CEF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64328C" w:rsidRPr="00383CEF" w14:paraId="5A0F2F0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409F8" w14:textId="77777777" w:rsidR="0064328C" w:rsidRPr="00383CEF" w:rsidRDefault="0064328C" w:rsidP="00484D31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15 - 30</w:t>
            </w:r>
          </w:p>
          <w:p w14:paraId="3E7F29C3" w14:textId="77777777" w:rsidR="0064328C" w:rsidRPr="00383CEF" w:rsidRDefault="0064328C" w:rsidP="00484D31">
            <w:pPr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декабря</w:t>
            </w:r>
          </w:p>
          <w:p w14:paraId="2F72004C" w14:textId="77777777" w:rsidR="0064328C" w:rsidRPr="00383CEF" w:rsidRDefault="0064328C" w:rsidP="00484D31">
            <w:pPr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(онлайн-формат)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23103" w14:textId="77777777" w:rsidR="0064328C" w:rsidRPr="00383CEF" w:rsidRDefault="0064328C" w:rsidP="0064328C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Тематический показ «</w:t>
            </w:r>
            <w:proofErr w:type="spellStart"/>
            <w:r w:rsidR="00F45C9F" w:rsidRPr="00383CEF">
              <w:rPr>
                <w:rFonts w:ascii="PT Astra Serif" w:hAnsi="PT Astra Serif" w:cs="Times New Roman"/>
                <w:color w:val="auto"/>
              </w:rPr>
              <w:t>Киновертикальный</w:t>
            </w:r>
            <w:proofErr w:type="spellEnd"/>
            <w:r w:rsidR="00F45C9F" w:rsidRPr="00383CEF">
              <w:rPr>
                <w:rFonts w:ascii="PT Astra Serif" w:hAnsi="PT Astra Serif" w:cs="Times New Roman"/>
                <w:color w:val="auto"/>
              </w:rPr>
              <w:t xml:space="preserve"> Новый год</w:t>
            </w:r>
            <w:r w:rsidRPr="00383CEF">
              <w:rPr>
                <w:rFonts w:ascii="PT Astra Serif" w:hAnsi="PT Astra Serif" w:cs="Times New Roman"/>
                <w:color w:val="auto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F0BEA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Показ фильмов-участников фестиваля-конкурса детского и юношеского кино «Киновертикаль» (2016-2022 гг.), посвященных празднованию Нового года и Рождества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90952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На</w:t>
            </w:r>
          </w:p>
          <w:p w14:paraId="4E074543" w14:textId="77777777" w:rsidR="0064328C" w:rsidRPr="00383CEF" w:rsidRDefault="0064328C" w:rsidP="00484D31">
            <w:pPr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-канале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8F735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053E3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64328C" w:rsidRPr="00383CEF" w14:paraId="01142D67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C6AFA" w14:textId="77777777" w:rsidR="0064328C" w:rsidRPr="00383CEF" w:rsidRDefault="0064328C" w:rsidP="00643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19 -30</w:t>
            </w:r>
          </w:p>
          <w:p w14:paraId="0CF0B238" w14:textId="77777777" w:rsidR="0064328C" w:rsidRPr="00383CEF" w:rsidRDefault="0064328C" w:rsidP="00643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декабря</w:t>
            </w:r>
          </w:p>
          <w:p w14:paraId="08F1C711" w14:textId="77777777" w:rsidR="0064328C" w:rsidRPr="00383CEF" w:rsidRDefault="0064328C" w:rsidP="0064328C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lastRenderedPageBreak/>
              <w:t>(по зая</w:t>
            </w:r>
            <w:r w:rsidR="00F45C9F"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</w:t>
            </w: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кам</w:t>
            </w:r>
          </w:p>
          <w:p w14:paraId="3E6E9DE9" w14:textId="77777777" w:rsidR="0064328C" w:rsidRPr="00383CEF" w:rsidRDefault="0064328C" w:rsidP="0064328C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14:paraId="34ACB91B" w14:textId="77777777" w:rsidR="0064328C" w:rsidRPr="00383CEF" w:rsidRDefault="0064328C" w:rsidP="0064328C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тельных</w:t>
            </w:r>
          </w:p>
          <w:p w14:paraId="614602E5" w14:textId="77777777" w:rsidR="0064328C" w:rsidRPr="00383CEF" w:rsidRDefault="0064328C" w:rsidP="00643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9ECF9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lastRenderedPageBreak/>
              <w:t>Тематическая новогодняя кинопрограмма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4E7E0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</w:rPr>
              <w:t>Инте</w:t>
            </w:r>
            <w:r w:rsidR="00F45C9F" w:rsidRPr="00383CEF">
              <w:rPr>
                <w:rFonts w:ascii="PT Astra Serif" w:eastAsia="Times New Roman" w:hAnsi="PT Astra Serif" w:cs="Times New Roman"/>
              </w:rPr>
              <w:t xml:space="preserve">рактивное познавательное </w:t>
            </w:r>
            <w:r w:rsidRPr="00383CEF">
              <w:rPr>
                <w:rFonts w:ascii="PT Astra Serif" w:eastAsia="Times New Roman" w:hAnsi="PT Astra Serif" w:cs="Times New Roman"/>
              </w:rPr>
              <w:t>мероприятие</w:t>
            </w:r>
            <w:r w:rsidR="00F45C9F" w:rsidRPr="00383CEF">
              <w:rPr>
                <w:rFonts w:ascii="PT Astra Serif" w:eastAsia="Times New Roman" w:hAnsi="PT Astra Serif" w:cs="Times New Roman"/>
              </w:rPr>
              <w:t xml:space="preserve"> для детей</w:t>
            </w:r>
            <w:r w:rsidRPr="00383CEF">
              <w:rPr>
                <w:rFonts w:ascii="PT Astra Serif" w:eastAsia="Times New Roman" w:hAnsi="PT Astra Serif" w:cs="Times New Roman"/>
              </w:rPr>
              <w:t xml:space="preserve">, </w:t>
            </w:r>
            <w:r w:rsidR="00F45C9F" w:rsidRPr="00383CEF">
              <w:rPr>
                <w:rFonts w:ascii="PT Astra Serif" w:eastAsia="Times New Roman" w:hAnsi="PT Astra Serif" w:cs="Times New Roman"/>
              </w:rPr>
              <w:t xml:space="preserve">направленное на приобщение </w:t>
            </w:r>
            <w:r w:rsidR="00F45C9F" w:rsidRPr="00383CEF">
              <w:rPr>
                <w:rFonts w:ascii="PT Astra Serif" w:eastAsia="Times New Roman" w:hAnsi="PT Astra Serif" w:cs="Times New Roman"/>
              </w:rPr>
              <w:lastRenderedPageBreak/>
              <w:t>подрастающего поколения к российским традициям празднования Нового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02091" w14:textId="77777777" w:rsidR="0064328C" w:rsidRPr="00383CEF" w:rsidRDefault="0064328C" w:rsidP="00484D3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383CEF">
              <w:rPr>
                <w:rFonts w:ascii="PT Astra Serif" w:hAnsi="PT Astra Serif"/>
              </w:rPr>
              <w:lastRenderedPageBreak/>
              <w:t>Кинозал</w:t>
            </w:r>
          </w:p>
          <w:p w14:paraId="41DE2A40" w14:textId="77777777" w:rsidR="0064328C" w:rsidRPr="00383CEF" w:rsidRDefault="0064328C" w:rsidP="00484D3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383CEF">
              <w:rPr>
                <w:rFonts w:ascii="PT Astra Serif" w:hAnsi="PT Astra Serif"/>
              </w:rPr>
              <w:t xml:space="preserve">«На Рижской» </w:t>
            </w:r>
            <w:r w:rsidRPr="00383CEF">
              <w:rPr>
                <w:rFonts w:ascii="PT Astra Serif" w:hAnsi="PT Astra Serif"/>
              </w:rPr>
              <w:lastRenderedPageBreak/>
              <w:t>ГАУК</w:t>
            </w:r>
          </w:p>
          <w:p w14:paraId="0307AF59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E917E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lastRenderedPageBreak/>
              <w:t>200</w:t>
            </w:r>
          </w:p>
          <w:p w14:paraId="6D807666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чел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B1FE9" w14:textId="77777777" w:rsidR="0064328C" w:rsidRPr="00383CEF" w:rsidRDefault="0064328C" w:rsidP="00484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83CEF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A126E7" w:rsidRPr="00383CEF" w14:paraId="0F5363B3" w14:textId="77777777" w:rsidTr="00C9193E">
        <w:tc>
          <w:tcPr>
            <w:tcW w:w="1986" w:type="dxa"/>
          </w:tcPr>
          <w:p w14:paraId="7E1E705A" w14:textId="77777777" w:rsidR="00A126E7" w:rsidRPr="00383CEF" w:rsidRDefault="00C40D5D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70C925C7" w14:textId="77777777" w:rsidR="00A126E7" w:rsidRPr="00383CEF" w:rsidRDefault="003C094D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6FBB3D0D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</w:tcPr>
          <w:p w14:paraId="7D21FC01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Организация кинопоказов по </w:t>
            </w:r>
            <w:r w:rsidRPr="00383CEF">
              <w:rPr>
                <w:rFonts w:ascii="PT Astra Serif" w:hAnsi="PT Astra Serif" w:cs="Times New Roman"/>
                <w:color w:val="auto"/>
              </w:rPr>
              <w:t>программе «Пушкинская карта»</w:t>
            </w:r>
          </w:p>
        </w:tc>
        <w:tc>
          <w:tcPr>
            <w:tcW w:w="1843" w:type="dxa"/>
          </w:tcPr>
          <w:p w14:paraId="1BCD9BF1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Кинозал </w:t>
            </w:r>
          </w:p>
          <w:p w14:paraId="39E41D7B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«На Рижской»</w:t>
            </w:r>
          </w:p>
          <w:p w14:paraId="7F4BC29C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муниципальные кинотеатры/</w:t>
            </w:r>
          </w:p>
          <w:p w14:paraId="1875CD17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кинозалы</w:t>
            </w:r>
          </w:p>
        </w:tc>
        <w:tc>
          <w:tcPr>
            <w:tcW w:w="992" w:type="dxa"/>
          </w:tcPr>
          <w:p w14:paraId="7A49ACEA" w14:textId="77777777" w:rsidR="00A126E7" w:rsidRPr="00383CEF" w:rsidRDefault="00A126E7" w:rsidP="00845E19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383CEF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777B8ABC" w14:textId="77777777" w:rsidR="00A126E7" w:rsidRPr="00383CEF" w:rsidRDefault="00A126E7" w:rsidP="00845E19">
            <w:pPr>
              <w:pStyle w:val="a8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383CEF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r w:rsidRPr="00383CEF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</w:tcPr>
          <w:p w14:paraId="598646B5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383CEF" w14:paraId="04FFFBDD" w14:textId="77777777" w:rsidTr="00C9193E">
        <w:tc>
          <w:tcPr>
            <w:tcW w:w="1986" w:type="dxa"/>
          </w:tcPr>
          <w:p w14:paraId="0D248A9E" w14:textId="77777777" w:rsidR="00A126E7" w:rsidRPr="00383CEF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4DE698E7" w14:textId="77777777" w:rsidR="00A126E7" w:rsidRPr="00383CEF" w:rsidRDefault="003C094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2284B707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586E4A9A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1A30E597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ГАУК </w:t>
            </w:r>
          </w:p>
          <w:p w14:paraId="60E49E0E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3D9074E0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20</w:t>
            </w:r>
          </w:p>
          <w:p w14:paraId="69E07D87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643CA12C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383CEF" w14:paraId="58343A28" w14:textId="77777777" w:rsidTr="00C9193E">
        <w:tc>
          <w:tcPr>
            <w:tcW w:w="1986" w:type="dxa"/>
          </w:tcPr>
          <w:p w14:paraId="6B6E0FD2" w14:textId="77777777" w:rsidR="00A126E7" w:rsidRPr="00383CEF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1-3-</w:t>
            </w:r>
          </w:p>
          <w:p w14:paraId="7861D084" w14:textId="77777777" w:rsidR="00C40D5D" w:rsidRPr="00383CEF" w:rsidRDefault="003C094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5B894113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3B92701C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7BE3C5D3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ГАУК</w:t>
            </w:r>
          </w:p>
          <w:p w14:paraId="6C291FD1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0B691FC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20</w:t>
            </w:r>
          </w:p>
          <w:p w14:paraId="770B2A2A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025D8141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383CEF" w14:paraId="6EE6ECEC" w14:textId="77777777" w:rsidTr="00C9193E">
        <w:tc>
          <w:tcPr>
            <w:tcW w:w="1986" w:type="dxa"/>
          </w:tcPr>
          <w:p w14:paraId="66A7FC6E" w14:textId="77777777" w:rsidR="00A126E7" w:rsidRPr="00383CEF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1-30 </w:t>
            </w:r>
          </w:p>
          <w:p w14:paraId="558BE805" w14:textId="77777777" w:rsidR="00C40D5D" w:rsidRPr="00383CEF" w:rsidRDefault="003C094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7350DC68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383CEF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14:paraId="002484C3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383CEF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Pr="00383CEF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14:paraId="1405CD70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ГАУК</w:t>
            </w:r>
          </w:p>
          <w:p w14:paraId="3DA6F5B1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492C4B64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20</w:t>
            </w:r>
          </w:p>
          <w:p w14:paraId="4355214E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33EB8F58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383CEF" w14:paraId="69758F08" w14:textId="77777777" w:rsidTr="00C9193E">
        <w:tc>
          <w:tcPr>
            <w:tcW w:w="1986" w:type="dxa"/>
          </w:tcPr>
          <w:p w14:paraId="2C1BFE4A" w14:textId="77777777" w:rsidR="00C40D5D" w:rsidRPr="00383CEF" w:rsidRDefault="00C40D5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48F72DBB" w14:textId="77777777" w:rsidR="00A126E7" w:rsidRPr="00383CEF" w:rsidRDefault="003C094D" w:rsidP="00C40D5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4DA23866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35A763F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Обеспечение </w:t>
            </w:r>
            <w:proofErr w:type="spellStart"/>
            <w:r w:rsidRPr="00383CEF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Pr="00383CEF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20773CE2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 xml:space="preserve">Кинозалы </w:t>
            </w:r>
          </w:p>
          <w:p w14:paraId="19677675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14:paraId="31381D81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100</w:t>
            </w:r>
          </w:p>
          <w:p w14:paraId="50D09DC7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6E41B2CF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A126E7" w:rsidRPr="00383CEF" w14:paraId="16C49AE8" w14:textId="77777777" w:rsidTr="00C9193E">
        <w:tc>
          <w:tcPr>
            <w:tcW w:w="1986" w:type="dxa"/>
          </w:tcPr>
          <w:p w14:paraId="5DFD0C08" w14:textId="77777777" w:rsidR="00A126E7" w:rsidRPr="00383CEF" w:rsidRDefault="00C40D5D" w:rsidP="003C094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1-30</w:t>
            </w:r>
          </w:p>
          <w:p w14:paraId="4FC37ED9" w14:textId="77777777" w:rsidR="00C40D5D" w:rsidRPr="00383CEF" w:rsidRDefault="003C094D" w:rsidP="003C094D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19E632E9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14:paraId="2F3BD396" w14:textId="77777777" w:rsidR="00A126E7" w:rsidRPr="00383CEF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14:paraId="2530EB26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ГАУК</w:t>
            </w:r>
          </w:p>
          <w:p w14:paraId="60B9D97C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54D94B3A" w14:textId="77777777" w:rsidR="00A126E7" w:rsidRPr="00383CEF" w:rsidRDefault="0052069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4</w:t>
            </w:r>
            <w:r w:rsidR="00A126E7" w:rsidRPr="00383CE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126E7" w:rsidRPr="00383CEF">
              <w:rPr>
                <w:rFonts w:ascii="PT Astra Serif" w:hAnsi="PT Astra Serif" w:cs="Times New Roman"/>
              </w:rPr>
              <w:t>дайд</w:t>
            </w:r>
            <w:proofErr w:type="spellEnd"/>
          </w:p>
          <w:p w14:paraId="2F27E077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жеста</w:t>
            </w:r>
          </w:p>
        </w:tc>
        <w:tc>
          <w:tcPr>
            <w:tcW w:w="1984" w:type="dxa"/>
          </w:tcPr>
          <w:p w14:paraId="27DAFA64" w14:textId="77777777" w:rsidR="00A126E7" w:rsidRPr="00383CEF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383CEF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14:paraId="0F778230" w14:textId="77777777" w:rsidR="00C40D5D" w:rsidRPr="00383CEF" w:rsidRDefault="00C40D5D" w:rsidP="00466DE2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sectPr w:rsidR="00C40D5D" w:rsidRPr="00383CEF" w:rsidSect="005639BF">
      <w:headerReference w:type="default" r:id="rId9"/>
      <w:footerReference w:type="default" r:id="rId10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A9B8" w14:textId="77777777" w:rsidR="00C43EBD" w:rsidRDefault="00C43EBD">
      <w:r>
        <w:separator/>
      </w:r>
    </w:p>
  </w:endnote>
  <w:endnote w:type="continuationSeparator" w:id="0">
    <w:p w14:paraId="78FE95C9" w14:textId="77777777" w:rsidR="00C43EBD" w:rsidRDefault="00C4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658F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34F" w14:textId="77777777" w:rsidR="00C43EBD" w:rsidRDefault="00C43EBD">
      <w:r>
        <w:separator/>
      </w:r>
    </w:p>
  </w:footnote>
  <w:footnote w:type="continuationSeparator" w:id="0">
    <w:p w14:paraId="3CAAE875" w14:textId="77777777" w:rsidR="00C43EBD" w:rsidRDefault="00C4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2B69" w14:textId="77777777" w:rsidR="00F136FD" w:rsidRDefault="00F136F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008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F1A30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35FDC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 w:tentative="1">
      <w:start w:val="1"/>
      <w:numFmt w:val="decimal"/>
      <w:lvlText w:val="%2."/>
      <w:lvlJc w:val="left"/>
      <w:pPr>
        <w:tabs>
          <w:tab w:val="num" w:pos="4198"/>
        </w:tabs>
        <w:ind w:left="4198" w:hanging="360"/>
      </w:pPr>
    </w:lvl>
    <w:lvl w:ilvl="2" w:tentative="1">
      <w:start w:val="1"/>
      <w:numFmt w:val="decimal"/>
      <w:lvlText w:val="%3."/>
      <w:lvlJc w:val="left"/>
      <w:pPr>
        <w:tabs>
          <w:tab w:val="num" w:pos="4918"/>
        </w:tabs>
        <w:ind w:left="4918" w:hanging="360"/>
      </w:pPr>
    </w:lvl>
    <w:lvl w:ilvl="3" w:tentative="1">
      <w:start w:val="1"/>
      <w:numFmt w:val="decimal"/>
      <w:lvlText w:val="%4."/>
      <w:lvlJc w:val="left"/>
      <w:pPr>
        <w:tabs>
          <w:tab w:val="num" w:pos="5638"/>
        </w:tabs>
        <w:ind w:left="5638" w:hanging="360"/>
      </w:pPr>
    </w:lvl>
    <w:lvl w:ilvl="4" w:tentative="1">
      <w:start w:val="1"/>
      <w:numFmt w:val="decimal"/>
      <w:lvlText w:val="%5."/>
      <w:lvlJc w:val="left"/>
      <w:pPr>
        <w:tabs>
          <w:tab w:val="num" w:pos="6358"/>
        </w:tabs>
        <w:ind w:left="6358" w:hanging="360"/>
      </w:pPr>
    </w:lvl>
    <w:lvl w:ilvl="5" w:tentative="1">
      <w:start w:val="1"/>
      <w:numFmt w:val="decimal"/>
      <w:lvlText w:val="%6."/>
      <w:lvlJc w:val="left"/>
      <w:pPr>
        <w:tabs>
          <w:tab w:val="num" w:pos="7078"/>
        </w:tabs>
        <w:ind w:left="7078" w:hanging="360"/>
      </w:pPr>
    </w:lvl>
    <w:lvl w:ilvl="6" w:tentative="1">
      <w:start w:val="1"/>
      <w:numFmt w:val="decimal"/>
      <w:lvlText w:val="%7."/>
      <w:lvlJc w:val="left"/>
      <w:pPr>
        <w:tabs>
          <w:tab w:val="num" w:pos="7798"/>
        </w:tabs>
        <w:ind w:left="7798" w:hanging="360"/>
      </w:pPr>
    </w:lvl>
    <w:lvl w:ilvl="7" w:tentative="1">
      <w:start w:val="1"/>
      <w:numFmt w:val="decimal"/>
      <w:lvlText w:val="%8."/>
      <w:lvlJc w:val="left"/>
      <w:pPr>
        <w:tabs>
          <w:tab w:val="num" w:pos="8518"/>
        </w:tabs>
        <w:ind w:left="8518" w:hanging="360"/>
      </w:pPr>
    </w:lvl>
    <w:lvl w:ilvl="8" w:tentative="1">
      <w:start w:val="1"/>
      <w:numFmt w:val="decimal"/>
      <w:lvlText w:val="%9."/>
      <w:lvlJc w:val="left"/>
      <w:pPr>
        <w:tabs>
          <w:tab w:val="num" w:pos="9238"/>
        </w:tabs>
        <w:ind w:left="9238" w:hanging="360"/>
      </w:pPr>
    </w:lvl>
  </w:abstractNum>
  <w:abstractNum w:abstractNumId="3" w15:restartNumberingAfterBreak="0">
    <w:nsid w:val="794471B2"/>
    <w:multiLevelType w:val="multilevel"/>
    <w:tmpl w:val="2ED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475335">
    <w:abstractNumId w:val="3"/>
  </w:num>
  <w:num w:numId="2" w16cid:durableId="1536843147">
    <w:abstractNumId w:val="1"/>
  </w:num>
  <w:num w:numId="3" w16cid:durableId="1928031460">
    <w:abstractNumId w:val="2"/>
  </w:num>
  <w:num w:numId="4" w16cid:durableId="4777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0"/>
    <w:rsid w:val="000110B1"/>
    <w:rsid w:val="000114EE"/>
    <w:rsid w:val="0001180A"/>
    <w:rsid w:val="00021640"/>
    <w:rsid w:val="00022609"/>
    <w:rsid w:val="00032D52"/>
    <w:rsid w:val="00041109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50E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27D3D"/>
    <w:rsid w:val="00232A7B"/>
    <w:rsid w:val="00233811"/>
    <w:rsid w:val="00234CA3"/>
    <w:rsid w:val="002444E4"/>
    <w:rsid w:val="00253DDA"/>
    <w:rsid w:val="002809FE"/>
    <w:rsid w:val="00286612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E22EF"/>
    <w:rsid w:val="002E2700"/>
    <w:rsid w:val="002F0097"/>
    <w:rsid w:val="002F5A72"/>
    <w:rsid w:val="003033B0"/>
    <w:rsid w:val="003124A8"/>
    <w:rsid w:val="00313D8B"/>
    <w:rsid w:val="00315746"/>
    <w:rsid w:val="003257AE"/>
    <w:rsid w:val="00335B13"/>
    <w:rsid w:val="00347952"/>
    <w:rsid w:val="00352B79"/>
    <w:rsid w:val="003721E1"/>
    <w:rsid w:val="00377A03"/>
    <w:rsid w:val="00383CEF"/>
    <w:rsid w:val="00390E32"/>
    <w:rsid w:val="003944C0"/>
    <w:rsid w:val="00395675"/>
    <w:rsid w:val="003A0A48"/>
    <w:rsid w:val="003A46E5"/>
    <w:rsid w:val="003B107D"/>
    <w:rsid w:val="003C094D"/>
    <w:rsid w:val="003C7ED7"/>
    <w:rsid w:val="003D1DF3"/>
    <w:rsid w:val="003E163E"/>
    <w:rsid w:val="003F4850"/>
    <w:rsid w:val="00401469"/>
    <w:rsid w:val="0041281F"/>
    <w:rsid w:val="00420E60"/>
    <w:rsid w:val="00434163"/>
    <w:rsid w:val="0043763D"/>
    <w:rsid w:val="0044452D"/>
    <w:rsid w:val="00460B15"/>
    <w:rsid w:val="00463114"/>
    <w:rsid w:val="00466DE2"/>
    <w:rsid w:val="00476705"/>
    <w:rsid w:val="00496207"/>
    <w:rsid w:val="004A22C8"/>
    <w:rsid w:val="004B26F7"/>
    <w:rsid w:val="004B7E49"/>
    <w:rsid w:val="004C3875"/>
    <w:rsid w:val="00503186"/>
    <w:rsid w:val="00503E89"/>
    <w:rsid w:val="00505C0D"/>
    <w:rsid w:val="00520697"/>
    <w:rsid w:val="0052673F"/>
    <w:rsid w:val="005276E7"/>
    <w:rsid w:val="00543B4C"/>
    <w:rsid w:val="00561AAD"/>
    <w:rsid w:val="005639BF"/>
    <w:rsid w:val="005759ED"/>
    <w:rsid w:val="005775A5"/>
    <w:rsid w:val="005B3963"/>
    <w:rsid w:val="005D7694"/>
    <w:rsid w:val="006065E6"/>
    <w:rsid w:val="0060733A"/>
    <w:rsid w:val="00612003"/>
    <w:rsid w:val="00620C6C"/>
    <w:rsid w:val="0064328C"/>
    <w:rsid w:val="0064348D"/>
    <w:rsid w:val="006441D9"/>
    <w:rsid w:val="00645CDF"/>
    <w:rsid w:val="00651074"/>
    <w:rsid w:val="0065357A"/>
    <w:rsid w:val="006547C9"/>
    <w:rsid w:val="006732C1"/>
    <w:rsid w:val="006F29FA"/>
    <w:rsid w:val="00716BB2"/>
    <w:rsid w:val="00724585"/>
    <w:rsid w:val="007274C2"/>
    <w:rsid w:val="00734326"/>
    <w:rsid w:val="0074400E"/>
    <w:rsid w:val="007628C9"/>
    <w:rsid w:val="00765FB8"/>
    <w:rsid w:val="00767B69"/>
    <w:rsid w:val="00776313"/>
    <w:rsid w:val="0079618B"/>
    <w:rsid w:val="007A40F4"/>
    <w:rsid w:val="007B08DB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74181"/>
    <w:rsid w:val="00885873"/>
    <w:rsid w:val="008A7192"/>
    <w:rsid w:val="008C3EC5"/>
    <w:rsid w:val="008D0C1D"/>
    <w:rsid w:val="008D4C0E"/>
    <w:rsid w:val="00913DB0"/>
    <w:rsid w:val="009240CE"/>
    <w:rsid w:val="00936573"/>
    <w:rsid w:val="009503A1"/>
    <w:rsid w:val="009649E4"/>
    <w:rsid w:val="00970450"/>
    <w:rsid w:val="00972972"/>
    <w:rsid w:val="00977A01"/>
    <w:rsid w:val="009867A4"/>
    <w:rsid w:val="00992622"/>
    <w:rsid w:val="009E2C51"/>
    <w:rsid w:val="009F061A"/>
    <w:rsid w:val="009F0736"/>
    <w:rsid w:val="009F2BDF"/>
    <w:rsid w:val="009F463E"/>
    <w:rsid w:val="00A0382F"/>
    <w:rsid w:val="00A126E7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C5711"/>
    <w:rsid w:val="00AD5074"/>
    <w:rsid w:val="00AE05DF"/>
    <w:rsid w:val="00AF1412"/>
    <w:rsid w:val="00AF2E86"/>
    <w:rsid w:val="00B0385D"/>
    <w:rsid w:val="00B04519"/>
    <w:rsid w:val="00B06A3F"/>
    <w:rsid w:val="00B132DE"/>
    <w:rsid w:val="00B423A1"/>
    <w:rsid w:val="00B479CB"/>
    <w:rsid w:val="00B538AE"/>
    <w:rsid w:val="00B55266"/>
    <w:rsid w:val="00B620C9"/>
    <w:rsid w:val="00B76C8C"/>
    <w:rsid w:val="00B806D2"/>
    <w:rsid w:val="00B9792D"/>
    <w:rsid w:val="00BA1748"/>
    <w:rsid w:val="00BB2E7A"/>
    <w:rsid w:val="00BD1E63"/>
    <w:rsid w:val="00BD4E13"/>
    <w:rsid w:val="00BD5D85"/>
    <w:rsid w:val="00BF2180"/>
    <w:rsid w:val="00BF7613"/>
    <w:rsid w:val="00C03718"/>
    <w:rsid w:val="00C1205D"/>
    <w:rsid w:val="00C34D57"/>
    <w:rsid w:val="00C40D5D"/>
    <w:rsid w:val="00C43EBD"/>
    <w:rsid w:val="00C52EBD"/>
    <w:rsid w:val="00C55F27"/>
    <w:rsid w:val="00C73ECF"/>
    <w:rsid w:val="00C83228"/>
    <w:rsid w:val="00C83BEC"/>
    <w:rsid w:val="00CA16F7"/>
    <w:rsid w:val="00CA292F"/>
    <w:rsid w:val="00CB3815"/>
    <w:rsid w:val="00CC2D9C"/>
    <w:rsid w:val="00CD06FC"/>
    <w:rsid w:val="00CD52F6"/>
    <w:rsid w:val="00CE45EE"/>
    <w:rsid w:val="00D03447"/>
    <w:rsid w:val="00D03E8F"/>
    <w:rsid w:val="00D04786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3075"/>
    <w:rsid w:val="00E058AE"/>
    <w:rsid w:val="00E06107"/>
    <w:rsid w:val="00E10A53"/>
    <w:rsid w:val="00E13FCD"/>
    <w:rsid w:val="00E15830"/>
    <w:rsid w:val="00E24EF0"/>
    <w:rsid w:val="00E25EF6"/>
    <w:rsid w:val="00E6176D"/>
    <w:rsid w:val="00E75EEA"/>
    <w:rsid w:val="00E923F9"/>
    <w:rsid w:val="00E937A0"/>
    <w:rsid w:val="00EA20A7"/>
    <w:rsid w:val="00EB60BF"/>
    <w:rsid w:val="00EC6C98"/>
    <w:rsid w:val="00ED654A"/>
    <w:rsid w:val="00EE70A6"/>
    <w:rsid w:val="00F035C6"/>
    <w:rsid w:val="00F04231"/>
    <w:rsid w:val="00F06F2B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EA1"/>
    <w:rsid w:val="00F43FD2"/>
    <w:rsid w:val="00F45C9F"/>
    <w:rsid w:val="00F471F2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CC16"/>
  <w15:docId w15:val="{14C44147-E286-4299-BE49-EA5FD62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cut2visible">
    <w:name w:val="cut2__visible"/>
    <w:basedOn w:val="a0"/>
    <w:rsid w:val="00377A03"/>
  </w:style>
  <w:style w:type="character" w:customStyle="1" w:styleId="cut2invisible">
    <w:name w:val="cut2__invisible"/>
    <w:basedOn w:val="a0"/>
    <w:rsid w:val="00377A03"/>
  </w:style>
  <w:style w:type="paragraph" w:customStyle="1" w:styleId="21">
    <w:name w:val="Основной текст 21"/>
    <w:basedOn w:val="a"/>
    <w:rsid w:val="003C09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b/>
      <w:bCs/>
      <w:color w:val="auto"/>
      <w:sz w:val="28"/>
      <w:bdr w:val="none" w:sz="0" w:space="0" w:color="auto"/>
      <w:lang w:eastAsia="ar-SA"/>
    </w:rPr>
  </w:style>
  <w:style w:type="character" w:styleId="aa">
    <w:name w:val="Unresolved Mention"/>
    <w:basedOn w:val="a0"/>
    <w:uiPriority w:val="99"/>
    <w:semiHidden/>
    <w:unhideWhenUsed/>
    <w:rsid w:val="00AF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-t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5EDC-6BF8-459A-BEEB-B76ED153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2021-09-07T05:47:00Z</cp:lastPrinted>
  <dcterms:created xsi:type="dcterms:W3CDTF">2022-11-30T07:49:00Z</dcterms:created>
  <dcterms:modified xsi:type="dcterms:W3CDTF">2022-11-30T07:49:00Z</dcterms:modified>
</cp:coreProperties>
</file>